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C" w:rsidRDefault="00B62B3C" w:rsidP="00675076">
      <w:pPr>
        <w:jc w:val="center"/>
      </w:pPr>
      <w:r>
        <w:rPr>
          <w:b/>
          <w:noProof/>
          <w:lang w:eastAsia="es-ES"/>
        </w:rPr>
        <w:drawing>
          <wp:inline distT="0" distB="0" distL="0" distR="0" wp14:anchorId="6779FF77" wp14:editId="4E4A730A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72" w:rsidRDefault="00B62B3C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 xml:space="preserve">Beca de Creación </w:t>
      </w:r>
      <w:r w:rsidR="00D52CE9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542372">
        <w:rPr>
          <w:rFonts w:ascii="Times New Roman" w:hAnsi="Times New Roman" w:cs="Times New Roman"/>
          <w:b/>
          <w:sz w:val="26"/>
          <w:szCs w:val="26"/>
        </w:rPr>
        <w:t>Guion</w:t>
      </w:r>
      <w:r w:rsidR="00D52C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372">
        <w:rPr>
          <w:rFonts w:ascii="Times New Roman" w:hAnsi="Times New Roman" w:cs="Times New Roman"/>
          <w:b/>
          <w:sz w:val="26"/>
          <w:szCs w:val="26"/>
        </w:rPr>
        <w:t xml:space="preserve">Audiovisual </w:t>
      </w:r>
    </w:p>
    <w:p w:rsidR="00B62B3C" w:rsidRDefault="00675076" w:rsidP="00B62B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076">
        <w:rPr>
          <w:rFonts w:ascii="Times New Roman" w:hAnsi="Times New Roman" w:cs="Times New Roman"/>
          <w:b/>
          <w:sz w:val="26"/>
          <w:szCs w:val="26"/>
        </w:rPr>
        <w:t>Habana Espacios Creativos de la OHCH</w:t>
      </w:r>
    </w:p>
    <w:p w:rsidR="00A0594C" w:rsidRPr="00A0594C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Habana Espacios Creativos de la Oficina del Historiador de la 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iudad de 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a Habana convoca a la Beca de </w:t>
      </w:r>
      <w:r w:rsidR="00D52C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c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reación </w:t>
      </w:r>
      <w:r w:rsidR="00D52C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para el desarrollo de 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guion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con el 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objetivo de potenciar el desarrollo </w:t>
      </w:r>
      <w:r w:rsidR="00F116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del </w:t>
      </w:r>
      <w:r w:rsidR="00D52C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audio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visua</w:t>
      </w:r>
      <w:r w:rsidR="00F116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l </w:t>
      </w:r>
      <w:r w:rsidR="00D52C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entre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jóvenes creadores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de la ciudad, y en especial de La Habana Vieja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</w:p>
    <w:p w:rsidR="002D3997" w:rsidRDefault="00A0594C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br/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La Beca de Creación </w:t>
      </w:r>
      <w:r w:rsidR="00D52C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está abierta para proyectos audiovisuales</w:t>
      </w:r>
      <w:r w:rsidR="002D39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de una duración de menos de treinta minutos, que se encuentren en una fase incipiente de su desarrollo. Los guionistas participantes deberán entregar una breve sinopsis 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y fundamentación </w:t>
      </w:r>
      <w:r w:rsidR="002D39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del proyecto, duración del material y </w:t>
      </w:r>
      <w:r w:rsidR="002D3997" w:rsidRPr="00542372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s-US" w:eastAsia="es-ES_tradnl"/>
        </w:rPr>
        <w:t>hasta diez páginas del gui</w:t>
      </w:r>
      <w:r w:rsidR="00680C96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s-US" w:eastAsia="es-ES_tradnl"/>
        </w:rPr>
        <w:t>o</w:t>
      </w:r>
      <w:r w:rsidR="002D3997" w:rsidRPr="00542372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val="es-US" w:eastAsia="es-ES_tradnl"/>
        </w:rPr>
        <w:t>n/tratamiento/escaleta como muestra del trabajo a desarrollar</w:t>
      </w:r>
      <w:r w:rsidR="002D399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por un período de hasta 6 meses, fecha en que se deberá entregar el proyecto terminado.</w:t>
      </w:r>
      <w:r w:rsidR="00D922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2D3997" w:rsidRDefault="002D3997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542372" w:rsidRDefault="002D3997" w:rsidP="0054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Como parte de la beca se habilitará un espacio en Habana Espacios y se pondrán a </w:t>
      </w:r>
      <w:r w:rsidR="00A57B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disposición los medios técnicos e insumo</w:t>
      </w:r>
      <w:r w:rsidR="00267D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necesario</w:t>
      </w:r>
      <w:r w:rsidR="00A57B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s para el desarrollo 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la finalización</w:t>
      </w:r>
      <w:r w:rsidR="00A57B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del proyecto.</w:t>
      </w:r>
      <w:r w:rsidR="00F116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Además, se impartirán capacitaciones y se brindará asesoría por un reconcido guionista cubano, quien también propiciará acciones orientadas hacia el intercambio con la comunidad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y otras contempladas en el Programa Sociocultural de la Oficina del Historiador.</w:t>
      </w:r>
      <w:r w:rsidR="00542372"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1F66F1" w:rsidRDefault="001F66F1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3A5B67" w:rsidRDefault="00D9229A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Un jurado compuesto por reconocidos profesionales del medio se encargará de la lectura y valoración de proyectos, con el objetivo de seleccionar el ganador. L</w:t>
      </w:r>
      <w:r w:rsidR="001F66F1" w:rsidRPr="001F66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os candidatos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también</w:t>
      </w:r>
      <w:r w:rsidR="001F66F1" w:rsidRPr="001F66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serán entrevistados por el comité gestor de Habana Espacios Creativos</w:t>
      </w:r>
      <w:r w:rsidR="003A5B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</w:p>
    <w:p w:rsidR="00A0594C" w:rsidRPr="00A0594C" w:rsidRDefault="003A5B67" w:rsidP="00A0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A059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</w:p>
    <w:p w:rsidR="00E927CF" w:rsidRPr="007065A7" w:rsidRDefault="00E927CF" w:rsidP="00E927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5A7">
        <w:rPr>
          <w:rFonts w:ascii="Times New Roman" w:eastAsia="Times New Roman" w:hAnsi="Times New Roman" w:cs="Times New Roman"/>
          <w:b/>
          <w:sz w:val="24"/>
          <w:szCs w:val="24"/>
        </w:rPr>
        <w:t>¿Quiénes pueden aplicar?</w:t>
      </w:r>
    </w:p>
    <w:p w:rsidR="00542372" w:rsidRDefault="001F66F1" w:rsidP="0054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Podrán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participar jóvenes entre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18 y 35 años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_tradnl"/>
        </w:rPr>
        <w:t xml:space="preserve"> </w:t>
      </w:r>
      <w:r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residentes en el territorio naciona</w:t>
      </w:r>
      <w:r w:rsidR="00D9229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.</w:t>
      </w:r>
      <w:r w:rsidR="00542372" w:rsidRP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>Los proyectos presentados deberán</w:t>
      </w:r>
      <w:r w:rsidR="00542372" w:rsidRPr="00F8551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 ser novedosos</w:t>
      </w:r>
      <w:r w:rsidR="00542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  <w:t xml:space="preserve">, concebir procesos colaborativos y manifestar un compromiso social con la comunidad. </w:t>
      </w:r>
    </w:p>
    <w:p w:rsidR="00542372" w:rsidRDefault="00542372" w:rsidP="0054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1F66F1" w:rsidRDefault="001F66F1" w:rsidP="001F6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s-US" w:eastAsia="es-ES_tradnl"/>
        </w:rPr>
      </w:pPr>
    </w:p>
    <w:p w:rsidR="00E927CF" w:rsidRPr="007065A7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¿Cómo aplicar?</w:t>
      </w:r>
    </w:p>
    <w:p w:rsidR="00E927CF" w:rsidRDefault="00E927CF" w:rsidP="00E9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aplicación</w:t>
      </w:r>
      <w:r w:rsidR="00D9229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deberá</w:t>
      </w:r>
      <w:r w:rsidR="00D9229A">
        <w:rPr>
          <w:rFonts w:ascii="Times New Roman" w:hAnsi="Times New Roman" w:cs="Times New Roman"/>
          <w:sz w:val="24"/>
          <w:szCs w:val="24"/>
        </w:rPr>
        <w:t xml:space="preserve"> presentar la documentación indicada en el segundo párrafo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9229A">
        <w:rPr>
          <w:rFonts w:ascii="Times New Roman" w:hAnsi="Times New Roman" w:cs="Times New Roman"/>
          <w:sz w:val="24"/>
          <w:szCs w:val="24"/>
        </w:rPr>
        <w:t>el Currículum Vitae del candidato</w:t>
      </w:r>
      <w:r w:rsidR="00174048">
        <w:rPr>
          <w:rFonts w:ascii="Times New Roman" w:hAnsi="Times New Roman" w:cs="Times New Roman"/>
          <w:sz w:val="24"/>
          <w:szCs w:val="24"/>
        </w:rPr>
        <w:t>,</w:t>
      </w:r>
      <w:r w:rsidR="00D9229A">
        <w:rPr>
          <w:rFonts w:ascii="Times New Roman" w:hAnsi="Times New Roman" w:cs="Times New Roman"/>
          <w:sz w:val="24"/>
          <w:szCs w:val="24"/>
        </w:rPr>
        <w:t xml:space="preserve"> </w:t>
      </w:r>
      <w:r w:rsidR="00174048">
        <w:rPr>
          <w:rFonts w:ascii="Times New Roman" w:hAnsi="Times New Roman" w:cs="Times New Roman"/>
          <w:sz w:val="24"/>
          <w:szCs w:val="24"/>
        </w:rPr>
        <w:t>a través</w:t>
      </w:r>
      <w:r w:rsidR="00D9229A">
        <w:rPr>
          <w:rFonts w:ascii="Times New Roman" w:hAnsi="Times New Roman" w:cs="Times New Roman"/>
          <w:sz w:val="24"/>
          <w:szCs w:val="24"/>
        </w:rPr>
        <w:t xml:space="preserve"> </w:t>
      </w:r>
      <w:r w:rsidR="00174048">
        <w:rPr>
          <w:rFonts w:ascii="Times New Roman" w:hAnsi="Times New Roman" w:cs="Times New Roman"/>
          <w:sz w:val="24"/>
          <w:szCs w:val="24"/>
        </w:rPr>
        <w:t>d</w:t>
      </w:r>
      <w:r w:rsidR="00D9229A">
        <w:rPr>
          <w:rFonts w:ascii="Times New Roman" w:hAnsi="Times New Roman" w:cs="Times New Roman"/>
          <w:sz w:val="24"/>
          <w:szCs w:val="24"/>
        </w:rPr>
        <w:t xml:space="preserve">el siguiente </w:t>
      </w:r>
      <w:r>
        <w:rPr>
          <w:rFonts w:ascii="Times New Roman" w:hAnsi="Times New Roman" w:cs="Times New Roman"/>
          <w:sz w:val="24"/>
          <w:szCs w:val="24"/>
        </w:rPr>
        <w:t>correo electrónico:</w:t>
      </w:r>
      <w:r w:rsidR="00D922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229A" w:rsidRPr="00E03094">
          <w:rPr>
            <w:rStyle w:val="Hipervnculo"/>
            <w:rFonts w:ascii="Times New Roman" w:hAnsi="Times New Roman" w:cs="Times New Roman"/>
            <w:sz w:val="24"/>
            <w:szCs w:val="24"/>
          </w:rPr>
          <w:t>habanaespacioscreativos@gmail.com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</w:p>
    <w:p w:rsidR="00291C75" w:rsidRDefault="00291C75" w:rsidP="00291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aplicaciones serán recibidas desde el 25 de junio y hasta el 30 de julio de 2020.</w:t>
      </w:r>
    </w:p>
    <w:p w:rsidR="001F66F1" w:rsidRDefault="001F66F1" w:rsidP="00E927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7CF" w:rsidRDefault="00E927CF" w:rsidP="00E92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5A7">
        <w:rPr>
          <w:rFonts w:ascii="Times New Roman" w:hAnsi="Times New Roman" w:cs="Times New Roman"/>
          <w:b/>
          <w:sz w:val="24"/>
          <w:szCs w:val="24"/>
        </w:rPr>
        <w:t>Contáctenos</w:t>
      </w:r>
    </w:p>
    <w:p w:rsidR="006119CA" w:rsidRDefault="006119CA" w:rsidP="006119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 +53 78665168                          </w:t>
      </w:r>
    </w:p>
    <w:p w:rsidR="006119CA" w:rsidRDefault="006119CA" w:rsidP="006119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Esq. Habana y Teniente Rey. Habana Vieja, La Habana. </w:t>
      </w:r>
    </w:p>
    <w:p w:rsidR="009731C4" w:rsidRPr="009731C4" w:rsidRDefault="006119CA" w:rsidP="00B6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6" w:history="1">
        <w:r w:rsidR="005E25F2" w:rsidRPr="00E0309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habanaespacioscreativos@patrimonio.ohc.cu. </w:t>
        </w:r>
      </w:hyperlink>
    </w:p>
    <w:sectPr w:rsidR="009731C4" w:rsidRPr="0097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1A"/>
    <w:rsid w:val="00100C01"/>
    <w:rsid w:val="00121FE2"/>
    <w:rsid w:val="00126F7E"/>
    <w:rsid w:val="0015661F"/>
    <w:rsid w:val="00162F84"/>
    <w:rsid w:val="00174048"/>
    <w:rsid w:val="001F66F1"/>
    <w:rsid w:val="002634D0"/>
    <w:rsid w:val="00267D77"/>
    <w:rsid w:val="00291C75"/>
    <w:rsid w:val="002D3997"/>
    <w:rsid w:val="00326174"/>
    <w:rsid w:val="003A5B67"/>
    <w:rsid w:val="00426ED5"/>
    <w:rsid w:val="00490E80"/>
    <w:rsid w:val="00542372"/>
    <w:rsid w:val="00590E50"/>
    <w:rsid w:val="005E25F2"/>
    <w:rsid w:val="006119CA"/>
    <w:rsid w:val="006468C4"/>
    <w:rsid w:val="006475A5"/>
    <w:rsid w:val="00675076"/>
    <w:rsid w:val="00680C96"/>
    <w:rsid w:val="0068560C"/>
    <w:rsid w:val="00726AB0"/>
    <w:rsid w:val="007B3E8F"/>
    <w:rsid w:val="007D0084"/>
    <w:rsid w:val="007F5AE4"/>
    <w:rsid w:val="008805BA"/>
    <w:rsid w:val="008B5B5D"/>
    <w:rsid w:val="009731C4"/>
    <w:rsid w:val="00A0594C"/>
    <w:rsid w:val="00A57BFB"/>
    <w:rsid w:val="00AF611A"/>
    <w:rsid w:val="00B62B3C"/>
    <w:rsid w:val="00BD0C73"/>
    <w:rsid w:val="00C3784B"/>
    <w:rsid w:val="00C71AC9"/>
    <w:rsid w:val="00D52CE9"/>
    <w:rsid w:val="00D9229A"/>
    <w:rsid w:val="00DA4CAC"/>
    <w:rsid w:val="00E927CF"/>
    <w:rsid w:val="00F1160C"/>
    <w:rsid w:val="00F8551A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A4568C-8AC0-4E86-B4AF-7C67342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27C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551A"/>
  </w:style>
  <w:style w:type="character" w:styleId="Hipervnculovisitado">
    <w:name w:val="FollowedHyperlink"/>
    <w:basedOn w:val="Fuentedeprrafopredeter"/>
    <w:uiPriority w:val="99"/>
    <w:semiHidden/>
    <w:unhideWhenUsed/>
    <w:rsid w:val="00D9229A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anaespacioscreativos@patrimonio.ohc.cu.cm" TargetMode="External"/><Relationship Id="rId5" Type="http://schemas.openxmlformats.org/officeDocument/2006/relationships/hyperlink" Target="mailto:habanaespacioscreativ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LEO_AILED</cp:lastModifiedBy>
  <cp:revision>3</cp:revision>
  <dcterms:created xsi:type="dcterms:W3CDTF">2020-04-08T17:31:00Z</dcterms:created>
  <dcterms:modified xsi:type="dcterms:W3CDTF">2020-06-25T04:04:00Z</dcterms:modified>
</cp:coreProperties>
</file>